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9A" w:rsidRDefault="003C28AE">
      <w:pPr>
        <w:pStyle w:val="1"/>
      </w:pPr>
      <w:bookmarkStart w:id="0" w:name="_1rjyo57fiz05" w:colFirst="0" w:colLast="0"/>
      <w:bookmarkEnd w:id="0"/>
      <w:r>
        <w:rPr>
          <w:noProof/>
        </w:rPr>
        <w:drawing>
          <wp:inline distT="114300" distB="114300" distL="114300" distR="114300">
            <wp:extent cx="2600325" cy="857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4A9A" w:rsidRDefault="003C28AE">
      <w:pPr>
        <w:pStyle w:val="1"/>
        <w:rPr>
          <w:sz w:val="32"/>
          <w:szCs w:val="32"/>
        </w:rPr>
      </w:pPr>
      <w:bookmarkStart w:id="1" w:name="_uriv92e39ohk" w:colFirst="0" w:colLast="0"/>
      <w:bookmarkEnd w:id="1"/>
      <w:r>
        <w:rPr>
          <w:sz w:val="32"/>
          <w:szCs w:val="32"/>
        </w:rPr>
        <w:t>Ориентировоч</w:t>
      </w:r>
      <w:bookmarkStart w:id="2" w:name="_GoBack"/>
      <w:bookmarkEnd w:id="2"/>
      <w:r>
        <w:rPr>
          <w:sz w:val="32"/>
          <w:szCs w:val="32"/>
        </w:rPr>
        <w:t>ная стоимость и сроки проведения инженерных изысканий</w:t>
      </w:r>
    </w:p>
    <w:p w:rsidR="007D4A9A" w:rsidRDefault="007D4A9A"/>
    <w:p w:rsidR="007D4A9A" w:rsidRDefault="003C28AE">
      <w:pPr>
        <w:rPr>
          <w:b/>
        </w:rPr>
      </w:pPr>
      <w:r>
        <w:rPr>
          <w:b/>
        </w:rPr>
        <w:t>ООО “</w:t>
      </w:r>
      <w:proofErr w:type="spellStart"/>
      <w:r>
        <w:rPr>
          <w:b/>
        </w:rPr>
        <w:t>ЛотосГео</w:t>
      </w:r>
      <w:proofErr w:type="spellEnd"/>
      <w:r>
        <w:rPr>
          <w:b/>
        </w:rPr>
        <w:t>”</w:t>
      </w:r>
    </w:p>
    <w:p w:rsidR="007D4A9A" w:rsidRDefault="003C28AE">
      <w:r>
        <w:rPr>
          <w:b/>
        </w:rPr>
        <w:t>Адрес:</w:t>
      </w:r>
      <w:r>
        <w:t xml:space="preserve"> 353411, Краснодарский край, Анапский район, </w:t>
      </w:r>
    </w:p>
    <w:p w:rsidR="007D4A9A" w:rsidRDefault="003C28AE">
      <w:r>
        <w:t xml:space="preserve">с. </w:t>
      </w:r>
      <w:proofErr w:type="spellStart"/>
      <w:r>
        <w:t>Супсех</w:t>
      </w:r>
      <w:proofErr w:type="spellEnd"/>
      <w:r>
        <w:t>, ул. Советская, дом 1 «Б»</w:t>
      </w:r>
    </w:p>
    <w:p w:rsidR="007D4A9A" w:rsidRDefault="003C28AE">
      <w:r>
        <w:t>ИНН 2301049645</w:t>
      </w:r>
    </w:p>
    <w:p w:rsidR="007D4A9A" w:rsidRDefault="003C28AE">
      <w:r>
        <w:t>КПП 23 0101001</w:t>
      </w:r>
    </w:p>
    <w:p w:rsidR="007D4A9A" w:rsidRDefault="003C28AE">
      <w:r>
        <w:t>р/с 40702810947890003133</w:t>
      </w:r>
    </w:p>
    <w:p w:rsidR="007D4A9A" w:rsidRDefault="003C28AE">
      <w:r>
        <w:t>ОКПО 74252846</w:t>
      </w:r>
    </w:p>
    <w:p w:rsidR="007D4A9A" w:rsidRDefault="003C28AE">
      <w:r>
        <w:t>ОГРН 1042300001193</w:t>
      </w:r>
    </w:p>
    <w:p w:rsidR="007D4A9A" w:rsidRDefault="003C28AE">
      <w:r>
        <w:t>Филиал «Южный» ПАО «БАНК УРАЛСИБ» в г. Краснодар</w:t>
      </w:r>
    </w:p>
    <w:p w:rsidR="007D4A9A" w:rsidRDefault="003C28AE">
      <w:proofErr w:type="spellStart"/>
      <w:r>
        <w:t>кор</w:t>
      </w:r>
      <w:proofErr w:type="spellEnd"/>
      <w:r>
        <w:t xml:space="preserve">. </w:t>
      </w:r>
      <w:proofErr w:type="spellStart"/>
      <w:r>
        <w:t>сч</w:t>
      </w:r>
      <w:proofErr w:type="spellEnd"/>
      <w:r>
        <w:t>. 3 0101810400000000700</w:t>
      </w:r>
    </w:p>
    <w:p w:rsidR="007D4A9A" w:rsidRDefault="003C28AE">
      <w:r>
        <w:t>БИК 040349700</w:t>
      </w:r>
    </w:p>
    <w:p w:rsidR="007D4A9A" w:rsidRDefault="003C28AE">
      <w:pPr>
        <w:pStyle w:val="2"/>
        <w:rPr>
          <w:sz w:val="28"/>
          <w:szCs w:val="28"/>
        </w:rPr>
      </w:pPr>
      <w:bookmarkStart w:id="3" w:name="_3262kaniqyj0" w:colFirst="0" w:colLast="0"/>
      <w:bookmarkEnd w:id="3"/>
      <w:r>
        <w:rPr>
          <w:sz w:val="28"/>
          <w:szCs w:val="28"/>
        </w:rPr>
        <w:t>Ориентировочные цены и сроки проведения инженерных изысканий</w:t>
      </w:r>
    </w:p>
    <w:p w:rsidR="007D4A9A" w:rsidRDefault="007D4A9A">
      <w:pPr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2865"/>
        <w:gridCol w:w="3029"/>
      </w:tblGrid>
      <w:tr w:rsidR="007D4A9A">
        <w:trPr>
          <w:trHeight w:val="469"/>
        </w:trPr>
        <w:tc>
          <w:tcPr>
            <w:tcW w:w="3135" w:type="dxa"/>
            <w:shd w:val="clear" w:color="auto" w:fill="F0F8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Pr="003C28AE" w:rsidRDefault="003C28AE">
            <w:pPr>
              <w:spacing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3C28AE">
              <w:rPr>
                <w:rFonts w:ascii="Montserrat" w:eastAsia="Montserrat" w:hAnsi="Montserrat" w:cs="Montserrat"/>
                <w:b/>
                <w:sz w:val="20"/>
                <w:szCs w:val="20"/>
              </w:rPr>
              <w:t>Вид изысканий</w:t>
            </w:r>
          </w:p>
        </w:tc>
        <w:tc>
          <w:tcPr>
            <w:tcW w:w="2865" w:type="dxa"/>
            <w:shd w:val="clear" w:color="auto" w:fill="F0F8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Pr="003C28AE" w:rsidRDefault="003C28AE">
            <w:pPr>
              <w:spacing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3C28AE">
              <w:rPr>
                <w:rFonts w:ascii="Montserrat" w:eastAsia="Montserrat" w:hAnsi="Montserrat" w:cs="Montserrat"/>
                <w:b/>
                <w:sz w:val="20"/>
                <w:szCs w:val="20"/>
              </w:rPr>
              <w:t>Срок готовности отчета</w:t>
            </w:r>
          </w:p>
        </w:tc>
        <w:tc>
          <w:tcPr>
            <w:tcW w:w="3029" w:type="dxa"/>
            <w:shd w:val="clear" w:color="auto" w:fill="F0F8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Pr="003C28AE" w:rsidRDefault="003C28AE">
            <w:pPr>
              <w:spacing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3C28AE">
              <w:rPr>
                <w:rFonts w:ascii="Montserrat" w:eastAsia="Montserrat" w:hAnsi="Montserrat" w:cs="Montserrat"/>
                <w:b/>
                <w:sz w:val="20"/>
                <w:szCs w:val="20"/>
              </w:rPr>
              <w:t>Стоимость</w:t>
            </w:r>
          </w:p>
        </w:tc>
      </w:tr>
      <w:tr w:rsidR="007D4A9A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10 дней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40000 руб.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Для строений до 70 М2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10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40000 руб.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Для строений до 150 М2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10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50000 руб.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Для строений свыше 150 М2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10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Индивидуальный просчет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pStyle w:val="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Инженерно-геодезические изыскания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3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4000 руб.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pStyle w:val="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Топографическая съемка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pStyle w:val="1"/>
              <w:rPr>
                <w:rFonts w:ascii="Montserrat" w:eastAsia="Montserrat" w:hAnsi="Montserrat" w:cs="Montserrat"/>
                <w:sz w:val="20"/>
                <w:szCs w:val="20"/>
              </w:rPr>
            </w:pPr>
            <w:bookmarkStart w:id="4" w:name="_mo9hq164k56y" w:colFirst="0" w:colLast="0"/>
            <w:bookmarkEnd w:id="4"/>
            <w:r>
              <w:rPr>
                <w:rFonts w:ascii="Montserrat" w:eastAsia="Montserrat" w:hAnsi="Montserrat" w:cs="Montserrat"/>
                <w:sz w:val="20"/>
                <w:szCs w:val="20"/>
              </w:rPr>
              <w:t>от 3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5000 руб.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pStyle w:val="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Вынос границ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3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1 000 руб./точка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pStyle w:val="1"/>
              <w:rPr>
                <w:rFonts w:ascii="Montserrat" w:eastAsia="Montserrat" w:hAnsi="Montserrat" w:cs="Montserrat"/>
                <w:sz w:val="20"/>
                <w:szCs w:val="20"/>
              </w:rPr>
            </w:pPr>
            <w:bookmarkStart w:id="5" w:name="_3r70wemm8f5t" w:colFirst="0" w:colLast="0"/>
            <w:bookmarkEnd w:id="5"/>
            <w:r>
              <w:rPr>
                <w:rFonts w:ascii="Montserrat" w:eastAsia="Montserrat" w:hAnsi="Montserrat" w:cs="Montserrat"/>
                <w:sz w:val="20"/>
                <w:szCs w:val="20"/>
              </w:rPr>
              <w:t>Исполнительная съемка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3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16000 руб.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pStyle w:val="1"/>
              <w:rPr>
                <w:rFonts w:ascii="Montserrat" w:eastAsia="Montserrat" w:hAnsi="Montserrat" w:cs="Montserrat"/>
                <w:sz w:val="20"/>
                <w:szCs w:val="20"/>
              </w:rPr>
            </w:pPr>
            <w:bookmarkStart w:id="6" w:name="_llbqvrlgepk1" w:colFirst="0" w:colLast="0"/>
            <w:bookmarkEnd w:id="6"/>
            <w:r>
              <w:rPr>
                <w:rFonts w:ascii="Montserrat" w:eastAsia="Montserrat" w:hAnsi="Montserrat" w:cs="Montserrat"/>
                <w:sz w:val="20"/>
                <w:szCs w:val="20"/>
              </w:rPr>
              <w:t>Инженерно-геофизические изыскания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10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40000 руб.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pStyle w:val="1"/>
              <w:rPr>
                <w:rFonts w:ascii="Montserrat" w:eastAsia="Montserrat" w:hAnsi="Montserrat" w:cs="Montserrat"/>
                <w:sz w:val="20"/>
                <w:szCs w:val="20"/>
              </w:rPr>
            </w:pPr>
            <w:bookmarkStart w:id="7" w:name="_uqt03iau5hjx" w:colFirst="0" w:colLast="0"/>
            <w:bookmarkEnd w:id="7"/>
            <w:r>
              <w:rPr>
                <w:rFonts w:ascii="Montserrat" w:eastAsia="Montserrat" w:hAnsi="Montserrat" w:cs="Montserrat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30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40000 руб.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pStyle w:val="1"/>
              <w:rPr>
                <w:rFonts w:ascii="Montserrat" w:eastAsia="Montserrat" w:hAnsi="Montserrat" w:cs="Montserrat"/>
                <w:sz w:val="20"/>
                <w:szCs w:val="20"/>
              </w:rPr>
            </w:pPr>
            <w:bookmarkStart w:id="8" w:name="_b9oc1xnpsviw" w:colFirst="0" w:colLast="0"/>
            <w:bookmarkEnd w:id="8"/>
            <w:r>
              <w:rPr>
                <w:rFonts w:ascii="Montserrat" w:eastAsia="Montserrat" w:hAnsi="Montserrat" w:cs="Montserrat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5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21000 руб.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pStyle w:val="1"/>
              <w:rPr>
                <w:rFonts w:ascii="Montserrat" w:eastAsia="Montserrat" w:hAnsi="Montserrat" w:cs="Montserrat"/>
                <w:sz w:val="20"/>
                <w:szCs w:val="20"/>
              </w:rPr>
            </w:pPr>
            <w:bookmarkStart w:id="9" w:name="_ucwa86dlz9jp" w:colFirst="0" w:colLast="0"/>
            <w:bookmarkEnd w:id="9"/>
            <w:r>
              <w:rPr>
                <w:rFonts w:ascii="Montserrat" w:eastAsia="Montserrat" w:hAnsi="Montserrat" w:cs="Montserrat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10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5000 руб./1км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pStyle w:val="1"/>
              <w:rPr>
                <w:rFonts w:ascii="Montserrat" w:eastAsia="Montserrat" w:hAnsi="Montserrat" w:cs="Montserrat"/>
                <w:sz w:val="20"/>
                <w:szCs w:val="20"/>
              </w:rPr>
            </w:pPr>
            <w:bookmarkStart w:id="10" w:name="_jt0z36ul2rm" w:colFirst="0" w:colLast="0"/>
            <w:bookmarkEnd w:id="10"/>
            <w:r>
              <w:rPr>
                <w:rFonts w:ascii="Montserrat" w:eastAsia="Montserrat" w:hAnsi="Montserrat" w:cs="Montserrat"/>
                <w:sz w:val="20"/>
                <w:szCs w:val="20"/>
              </w:rPr>
              <w:t>Диагностика автомобильных дорог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14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2000 руб./1км</w:t>
            </w:r>
          </w:p>
        </w:tc>
      </w:tr>
      <w:tr w:rsidR="007D4A9A"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pStyle w:val="1"/>
              <w:rPr>
                <w:rFonts w:ascii="Montserrat" w:eastAsia="Montserrat" w:hAnsi="Montserrat" w:cs="Montserrat"/>
                <w:sz w:val="20"/>
                <w:szCs w:val="20"/>
              </w:rPr>
            </w:pPr>
            <w:bookmarkStart w:id="11" w:name="_50uhc457zt5f" w:colFirst="0" w:colLast="0"/>
            <w:bookmarkEnd w:id="11"/>
            <w:r>
              <w:rPr>
                <w:rFonts w:ascii="Montserrat" w:eastAsia="Montserrat" w:hAnsi="Montserrat" w:cs="Montserrat"/>
                <w:sz w:val="20"/>
                <w:szCs w:val="20"/>
              </w:rPr>
              <w:t>Обследование территории на наличие взрывоопасных предметов (ВОП)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5 дней</w:t>
            </w:r>
          </w:p>
        </w:tc>
        <w:tc>
          <w:tcPr>
            <w:tcW w:w="3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9A" w:rsidRDefault="003C28AE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от 15000 руб.</w:t>
            </w:r>
          </w:p>
        </w:tc>
      </w:tr>
    </w:tbl>
    <w:p w:rsidR="007D4A9A" w:rsidRDefault="007D4A9A">
      <w:pPr>
        <w:rPr>
          <w:rFonts w:ascii="Montserrat" w:eastAsia="Montserrat" w:hAnsi="Montserrat" w:cs="Montserrat"/>
          <w:sz w:val="20"/>
          <w:szCs w:val="20"/>
        </w:rPr>
      </w:pPr>
    </w:p>
    <w:sectPr w:rsidR="007D4A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9A"/>
    <w:rsid w:val="003C28AE"/>
    <w:rsid w:val="007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C3E5C-C2DE-455E-805F-2A17DE86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Кучинский Андрон</cp:lastModifiedBy>
  <cp:revision>2</cp:revision>
  <dcterms:created xsi:type="dcterms:W3CDTF">2021-11-26T07:31:00Z</dcterms:created>
  <dcterms:modified xsi:type="dcterms:W3CDTF">2021-11-26T07:31:00Z</dcterms:modified>
</cp:coreProperties>
</file>